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1C8F692B" w14:textId="77777777">
        <w:tc>
          <w:tcPr>
            <w:tcW w:w="0" w:type="auto"/>
            <w:vAlign w:val="center"/>
            <w:hideMark/>
          </w:tcPr>
          <w:p w14:paraId="09FBD10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ANEXA 1D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la normele metodologice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</w:tr>
      <w:tr w:rsidR="00000000" w14:paraId="6BFABA41" w14:textId="77777777">
        <w:tc>
          <w:tcPr>
            <w:tcW w:w="0" w:type="auto"/>
            <w:vAlign w:val="center"/>
            <w:hideMark/>
          </w:tcPr>
          <w:p w14:paraId="44C245C0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NOTIFICARE PREEMPTORI</w:t>
            </w:r>
          </w:p>
        </w:tc>
      </w:tr>
    </w:tbl>
    <w:p w14:paraId="0CC831D9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70BE2B9D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2D0A66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F4F094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367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31.03.2026 </w:t>
            </w:r>
          </w:p>
        </w:tc>
      </w:tr>
    </w:tbl>
    <w:p w14:paraId="4A9C1BAC" w14:textId="77777777" w:rsidR="00000000" w:rsidRDefault="00000000">
      <w:pPr>
        <w:rPr>
          <w:rFonts w:eastAsia="Times New Roman"/>
          <w:vanish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E6A08ED" w14:textId="77777777">
        <w:tc>
          <w:tcPr>
            <w:tcW w:w="0" w:type="auto"/>
            <w:vAlign w:val="center"/>
            <w:hideMark/>
          </w:tcPr>
          <w:p w14:paraId="61DE763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> </w:t>
            </w:r>
          </w:p>
        </w:tc>
      </w:tr>
      <w:tr w:rsidR="00000000" w14:paraId="5B5412E0" w14:textId="77777777">
        <w:tc>
          <w:tcPr>
            <w:tcW w:w="0" w:type="auto"/>
            <w:vAlign w:val="center"/>
            <w:hideMark/>
          </w:tcPr>
          <w:p w14:paraId="34E549FC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In temeiul art. 6 alin. (6)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prin prezenta se aduce la cunostinta Marin Floarea, CNP ..................... , nr ..........(**), in calitate de Preemptor avand cu domiciliul/resedinta/sediul social/secundar in: Mosteni </w:t>
            </w:r>
            <w:r>
              <w:rPr>
                <w:rFonts w:ascii="Arial" w:eastAsia="Times New Roman" w:hAnsi="Arial" w:cs="Arial"/>
              </w:rPr>
              <w:br/>
              <w:t xml:space="preserve">, Oferta de vanzare nr 367 din data de 31.03.2026 , depusa de BÎRSĂNEL IULIAN privind terenul agricol situat in extravilan in suprafata de 0.3711 ha, reprezentand cota-parte 1/1, numar cadastral 24153, nr carte funciara 24153 , nr tarla 23 , nr parcela 63;63/1 , categorie de folosinta arabil , la pretul de 14300.0 lei MOSTENI, afisata in data de 31.03.2026 la sediul/site-ul Primariei MOSTENI, judetul TELEORMAN </w:t>
            </w:r>
          </w:p>
        </w:tc>
      </w:tr>
    </w:tbl>
    <w:p w14:paraId="4364FC68" w14:textId="77777777" w:rsidR="00000000" w:rsidRDefault="00000000">
      <w:pPr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2A936590" w14:textId="77777777">
        <w:tc>
          <w:tcPr>
            <w:tcW w:w="5000" w:type="pct"/>
            <w:vAlign w:val="center"/>
            <w:hideMark/>
          </w:tcPr>
          <w:p w14:paraId="1434043D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2B1A6506" w14:textId="77777777">
        <w:tc>
          <w:tcPr>
            <w:tcW w:w="0" w:type="auto"/>
            <w:vAlign w:val="center"/>
            <w:hideMark/>
          </w:tcPr>
          <w:p w14:paraId="73AC1123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29499951" w14:textId="77777777">
        <w:tc>
          <w:tcPr>
            <w:tcW w:w="5000" w:type="pct"/>
            <w:vAlign w:val="center"/>
            <w:hideMark/>
          </w:tcPr>
          <w:p w14:paraId="2EA2740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</w:tr>
      <w:tr w:rsidR="00000000" w14:paraId="0EB0E0D0" w14:textId="77777777">
        <w:tc>
          <w:tcPr>
            <w:tcW w:w="0" w:type="auto"/>
            <w:vAlign w:val="center"/>
            <w:hideMark/>
          </w:tcPr>
          <w:p w14:paraId="078B866E" w14:textId="77777777" w:rsidR="00000000" w:rsidRDefault="00000000">
            <w:pPr>
              <w:spacing w:after="24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  <w:r>
              <w:rPr>
                <w:rFonts w:ascii="Arial" w:eastAsia="Times New Roman" w:hAnsi="Arial" w:cs="Arial"/>
              </w:rPr>
              <w:br/>
            </w:r>
          </w:p>
        </w:tc>
      </w:tr>
      <w:tr w:rsidR="00000000" w14:paraId="3B1EB6E4" w14:textId="77777777">
        <w:tc>
          <w:tcPr>
            <w:tcW w:w="0" w:type="auto"/>
            <w:vAlign w:val="center"/>
            <w:hideMark/>
          </w:tcPr>
          <w:p w14:paraId="32AD3D8A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NOTE : </w:t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  <w:sz w:val="15"/>
                <w:szCs w:val="15"/>
              </w:rPr>
              <w:t xml:space="preserve">- Campurile notate cu (*) sunt obligatorii de completat.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Campurile notate cu (**) se completeaza cu numarul din registrul comertului sau cu numarul din Registrul asociatiilor si fundatiilor </w:t>
            </w:r>
            <w:r>
              <w:rPr>
                <w:rFonts w:ascii="Arial" w:eastAsia="Times New Roman" w:hAnsi="Arial" w:cs="Arial"/>
                <w:sz w:val="15"/>
                <w:szCs w:val="15"/>
              </w:rPr>
              <w:br/>
              <w:t xml:space="preserve">- Notificarea se emite pentru fiecare preemptor mentionat in lista preemptorilor. </w:t>
            </w:r>
          </w:p>
        </w:tc>
      </w:tr>
    </w:tbl>
    <w:p w14:paraId="245B27EA" w14:textId="77777777" w:rsidR="00E5527E" w:rsidRDefault="00E5527E">
      <w:pPr>
        <w:rPr>
          <w:rFonts w:eastAsia="Times New Roman"/>
        </w:rPr>
      </w:pPr>
    </w:p>
    <w:sectPr w:rsidR="00E5527E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C1A"/>
    <w:rsid w:val="007C0C1A"/>
    <w:rsid w:val="007E039C"/>
    <w:rsid w:val="00E55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D96F22"/>
  <w15:chartTrackingRefBased/>
  <w15:docId w15:val="{E08E02A0-3AA8-4FC6-9D1C-F917F6B7B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1289</Characters>
  <Application>Microsoft Office Word</Application>
  <DocSecurity>0</DocSecurity>
  <Lines>10</Lines>
  <Paragraphs>3</Paragraphs>
  <ScaleCrop>false</ScaleCrop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1D</dc:title>
  <dc:subject/>
  <dc:creator>FLORIN TĂBĂRANA</dc:creator>
  <cp:keywords/>
  <dc:description/>
  <cp:lastModifiedBy>FLORIN TĂBĂRANA</cp:lastModifiedBy>
  <cp:revision>2</cp:revision>
  <cp:lastPrinted>2026-04-01T12:40:00Z</cp:lastPrinted>
  <dcterms:created xsi:type="dcterms:W3CDTF">2026-04-01T12:40:00Z</dcterms:created>
  <dcterms:modified xsi:type="dcterms:W3CDTF">2026-04-01T12:40:00Z</dcterms:modified>
</cp:coreProperties>
</file>