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0390A249" w14:textId="77777777">
        <w:tc>
          <w:tcPr>
            <w:tcW w:w="0" w:type="auto"/>
            <w:vAlign w:val="center"/>
            <w:hideMark/>
          </w:tcPr>
          <w:p w14:paraId="07633263" w14:textId="77777777" w:rsidR="00000000" w:rsidRDefault="00000000">
            <w:pPr>
              <w:rPr>
                <w:rFonts w:ascii="Arial" w:eastAsia="Times New Roman" w:hAnsi="Arial" w:cs="Arial"/>
              </w:rPr>
            </w:pPr>
            <w:r>
              <w:rPr>
                <w:rFonts w:ascii="Arial" w:eastAsia="Times New Roman" w:hAnsi="Arial" w:cs="Arial"/>
                <w:sz w:val="20"/>
                <w:szCs w:val="20"/>
              </w:rPr>
              <w:t xml:space="preserve">ANEXA 1C </w:t>
            </w:r>
            <w:r>
              <w:rPr>
                <w:rFonts w:ascii="Arial" w:eastAsia="Times New Roman" w:hAnsi="Arial" w:cs="Arial"/>
                <w:sz w:val="20"/>
                <w:szCs w:val="20"/>
              </w:rPr>
              <w:br/>
              <w:t>la normele metodologice</w:t>
            </w:r>
            <w:r>
              <w:rPr>
                <w:rFonts w:ascii="Arial" w:eastAsia="Times New Roman" w:hAnsi="Arial" w:cs="Arial"/>
              </w:rPr>
              <w:t xml:space="preserve"> </w:t>
            </w:r>
          </w:p>
        </w:tc>
      </w:tr>
    </w:tbl>
    <w:p w14:paraId="5EAE8556" w14:textId="77777777" w:rsidR="00000000" w:rsidRDefault="00000000">
      <w:pPr>
        <w:rPr>
          <w:rFonts w:ascii="Arial" w:eastAsia="Times New Roman" w:hAnsi="Arial" w:cs="Arial"/>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06"/>
        <w:gridCol w:w="2406"/>
      </w:tblGrid>
      <w:tr w:rsidR="00000000" w14:paraId="12689D74" w14:textId="77777777">
        <w:trPr>
          <w:jc w:val="center"/>
        </w:trPr>
        <w:tc>
          <w:tcPr>
            <w:tcW w:w="2500" w:type="pct"/>
            <w:tcBorders>
              <w:top w:val="outset" w:sz="6" w:space="0" w:color="auto"/>
              <w:left w:val="outset" w:sz="6" w:space="0" w:color="auto"/>
              <w:bottom w:val="outset" w:sz="6" w:space="0" w:color="auto"/>
              <w:right w:val="outset" w:sz="6" w:space="0" w:color="auto"/>
            </w:tcBorders>
            <w:vAlign w:val="center"/>
            <w:hideMark/>
          </w:tcPr>
          <w:p w14:paraId="683E24A2" w14:textId="77777777" w:rsidR="00000000" w:rsidRDefault="00000000">
            <w:pPr>
              <w:rPr>
                <w:rFonts w:ascii="Arial" w:eastAsia="Times New Roman" w:hAnsi="Arial" w:cs="Arial"/>
              </w:rPr>
            </w:pPr>
            <w:r>
              <w:rPr>
                <w:rFonts w:ascii="Arial" w:eastAsia="Times New Roman" w:hAnsi="Arial" w:cs="Arial"/>
              </w:rPr>
              <w:t xml:space="preserve">Judetul TELEORMAN </w:t>
            </w:r>
          </w:p>
        </w:tc>
        <w:tc>
          <w:tcPr>
            <w:tcW w:w="2500" w:type="pct"/>
            <w:tcBorders>
              <w:top w:val="outset" w:sz="6" w:space="0" w:color="auto"/>
              <w:left w:val="outset" w:sz="6" w:space="0" w:color="auto"/>
              <w:bottom w:val="outset" w:sz="6" w:space="0" w:color="auto"/>
              <w:right w:val="outset" w:sz="6" w:space="0" w:color="auto"/>
            </w:tcBorders>
            <w:vAlign w:val="center"/>
            <w:hideMark/>
          </w:tcPr>
          <w:p w14:paraId="33104660" w14:textId="77777777" w:rsidR="00000000" w:rsidRDefault="00000000">
            <w:pPr>
              <w:rPr>
                <w:rFonts w:ascii="Arial" w:eastAsia="Times New Roman" w:hAnsi="Arial" w:cs="Arial"/>
              </w:rPr>
            </w:pPr>
            <w:r>
              <w:rPr>
                <w:rFonts w:ascii="Arial" w:eastAsia="Times New Roman" w:hAnsi="Arial" w:cs="Arial"/>
              </w:rPr>
              <w:t xml:space="preserve">Registrul de evidenta </w:t>
            </w:r>
          </w:p>
        </w:tc>
      </w:tr>
      <w:tr w:rsidR="00000000" w14:paraId="78A91548"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26D370B" w14:textId="77777777" w:rsidR="00000000" w:rsidRDefault="00000000">
            <w:pPr>
              <w:rPr>
                <w:rFonts w:ascii="Arial" w:eastAsia="Times New Roman" w:hAnsi="Arial" w:cs="Arial"/>
              </w:rPr>
            </w:pPr>
            <w:r>
              <w:rPr>
                <w:rFonts w:ascii="Arial" w:eastAsia="Times New Roman" w:hAnsi="Arial" w:cs="Arial"/>
              </w:rPr>
              <w:t xml:space="preserve">Primaria 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42E57AE9" w14:textId="0BB241DD" w:rsidR="00000000" w:rsidRDefault="00000000">
            <w:pPr>
              <w:rPr>
                <w:rFonts w:ascii="Arial" w:eastAsia="Times New Roman" w:hAnsi="Arial" w:cs="Arial"/>
              </w:rPr>
            </w:pPr>
            <w:r>
              <w:rPr>
                <w:rFonts w:ascii="Arial" w:eastAsia="Times New Roman" w:hAnsi="Arial" w:cs="Arial"/>
              </w:rPr>
              <w:t xml:space="preserve">Nr </w:t>
            </w:r>
            <w:r w:rsidR="0005329F">
              <w:rPr>
                <w:rFonts w:ascii="Arial" w:eastAsia="Times New Roman" w:hAnsi="Arial" w:cs="Arial"/>
              </w:rPr>
              <w:t>370</w:t>
            </w:r>
            <w:r>
              <w:rPr>
                <w:rFonts w:ascii="Arial" w:eastAsia="Times New Roman" w:hAnsi="Arial" w:cs="Arial"/>
              </w:rPr>
              <w:t xml:space="preserve"> din </w:t>
            </w:r>
            <w:r w:rsidR="0005329F">
              <w:rPr>
                <w:rFonts w:ascii="Arial" w:eastAsia="Times New Roman" w:hAnsi="Arial" w:cs="Arial"/>
              </w:rPr>
              <w:t>15.04.2026</w:t>
            </w:r>
          </w:p>
        </w:tc>
      </w:tr>
    </w:tbl>
    <w:p w14:paraId="09A266CB"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6E804884" w14:textId="77777777">
        <w:tc>
          <w:tcPr>
            <w:tcW w:w="0" w:type="auto"/>
            <w:vAlign w:val="center"/>
            <w:hideMark/>
          </w:tcPr>
          <w:p w14:paraId="364E2222" w14:textId="77777777" w:rsidR="00000000" w:rsidRDefault="00000000">
            <w:pPr>
              <w:jc w:val="center"/>
              <w:rPr>
                <w:rFonts w:ascii="Arial" w:eastAsia="Times New Roman" w:hAnsi="Arial" w:cs="Arial"/>
              </w:rPr>
            </w:pPr>
            <w:r>
              <w:rPr>
                <w:rFonts w:ascii="Arial" w:eastAsia="Times New Roman" w:hAnsi="Arial" w:cs="Arial"/>
                <w:b/>
                <w:bCs/>
              </w:rPr>
              <w:br/>
            </w:r>
            <w:r>
              <w:rPr>
                <w:rStyle w:val="Strong"/>
                <w:rFonts w:ascii="Arial" w:eastAsia="Times New Roman" w:hAnsi="Arial" w:cs="Arial"/>
              </w:rPr>
              <w:t>LISTA</w:t>
            </w:r>
            <w:r>
              <w:rPr>
                <w:rFonts w:ascii="Arial" w:eastAsia="Times New Roman" w:hAnsi="Arial" w:cs="Arial"/>
                <w:b/>
                <w:bCs/>
              </w:rPr>
              <w:br/>
            </w:r>
            <w:r>
              <w:rPr>
                <w:rStyle w:val="Strong"/>
                <w:rFonts w:ascii="Arial" w:eastAsia="Times New Roman" w:hAnsi="Arial" w:cs="Arial"/>
              </w:rPr>
              <w:t>preemptorilor in vederea exercitarii dreptului de preemptiune</w:t>
            </w:r>
            <w:r>
              <w:rPr>
                <w:rFonts w:ascii="Arial" w:eastAsia="Times New Roman" w:hAnsi="Arial" w:cs="Arial"/>
                <w:b/>
                <w:bCs/>
              </w:rPr>
              <w:br/>
            </w:r>
            <w:r>
              <w:rPr>
                <w:rStyle w:val="Strong"/>
                <w:rFonts w:ascii="Arial" w:eastAsia="Times New Roman" w:hAnsi="Arial" w:cs="Arial"/>
              </w:rPr>
              <w:t xml:space="preserve">asupra ofertei de vanzare in ordinea rangului de preferinta </w:t>
            </w:r>
          </w:p>
        </w:tc>
      </w:tr>
      <w:tr w:rsidR="00000000" w14:paraId="02E547C8" w14:textId="77777777">
        <w:tc>
          <w:tcPr>
            <w:tcW w:w="0" w:type="auto"/>
            <w:vAlign w:val="center"/>
            <w:hideMark/>
          </w:tcPr>
          <w:p w14:paraId="4A6AEBCF" w14:textId="77777777" w:rsidR="00000000" w:rsidRDefault="00000000">
            <w:pPr>
              <w:jc w:val="center"/>
              <w:rPr>
                <w:rFonts w:ascii="Arial" w:eastAsia="Times New Roman" w:hAnsi="Arial" w:cs="Arial"/>
              </w:rPr>
            </w:pPr>
          </w:p>
        </w:tc>
      </w:tr>
      <w:tr w:rsidR="00000000" w14:paraId="55D76A83" w14:textId="77777777">
        <w:tc>
          <w:tcPr>
            <w:tcW w:w="0" w:type="auto"/>
            <w:vAlign w:val="center"/>
            <w:hideMark/>
          </w:tcPr>
          <w:p w14:paraId="30FF867E" w14:textId="77777777" w:rsidR="00000000" w:rsidRDefault="00000000">
            <w:pPr>
              <w:rPr>
                <w:rFonts w:ascii="Arial" w:eastAsia="Times New Roman" w:hAnsi="Arial" w:cs="Arial"/>
              </w:rPr>
            </w:pPr>
            <w:r>
              <w:rPr>
                <w:rFonts w:ascii="Arial" w:eastAsia="Times New Roman" w:hAnsi="Arial" w:cs="Arial"/>
              </w:rPr>
              <w:t xml:space="preserve">      Ca urmare a inregistrarii ofertei de vanzare 370 din 15.04.2026 depuse de MIU ALEXANDRINA in calitate de vanzator, pe baza evidentelor detinute la nivelul primariilor si a informatiilor cuprinse in oferta de vanzare au fost identificati urmatorii preemptori : </w:t>
            </w:r>
          </w:p>
        </w:tc>
      </w:tr>
    </w:tbl>
    <w:p w14:paraId="441E1328"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75DBFCA9" w14:textId="77777777">
        <w:tc>
          <w:tcPr>
            <w:tcW w:w="5000" w:type="pct"/>
            <w:vAlign w:val="center"/>
            <w:hideMark/>
          </w:tcPr>
          <w:p w14:paraId="50D1D121" w14:textId="77777777" w:rsidR="00000000" w:rsidRDefault="00000000">
            <w:pPr>
              <w:rPr>
                <w:rFonts w:ascii="Arial" w:eastAsia="Times New Roman" w:hAnsi="Arial" w:cs="Arial"/>
              </w:rPr>
            </w:pPr>
            <w:r>
              <w:rPr>
                <w:rFonts w:ascii="Arial" w:eastAsia="Times New Roman" w:hAnsi="Arial" w:cs="Arial"/>
              </w:rPr>
              <w:br/>
              <w:t xml:space="preserve">|_| preemptori de rang I: coproprietarii, sotii, rudele pana la gradul al treilea si afinii pana la gradul al treilea , in aceasta ordine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25D826B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C50B289"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EDDF98D"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04BB7084"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5279C4F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051D4C7"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E5CCD22"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9364820"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24874E85" w14:textId="77777777" w:rsidR="00000000" w:rsidRDefault="00000000">
            <w:pPr>
              <w:rPr>
                <w:rFonts w:ascii="Arial" w:eastAsia="Times New Roman" w:hAnsi="Arial" w:cs="Arial"/>
              </w:rPr>
            </w:pPr>
          </w:p>
        </w:tc>
      </w:tr>
      <w:tr w:rsidR="00000000" w14:paraId="0170B6DE" w14:textId="77777777">
        <w:tc>
          <w:tcPr>
            <w:tcW w:w="5000" w:type="pct"/>
            <w:vAlign w:val="center"/>
            <w:hideMark/>
          </w:tcPr>
          <w:p w14:paraId="1378D004"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si/sau arendasii. In cazul in care pe terenurile supuse vanzarii se afla investitii agricole pentru culturile de pomi, vita-de-vie, hamei si pentru irigatii, prioritate la cumpararea acestor terenuri au proprietarii acestor investitii.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6036BD0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CD0DD3B"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3C3E79E"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5D99614D"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6C7E729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EFFCC7B"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65450F8"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BB2FC1C"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4A001D4C" w14:textId="77777777" w:rsidR="00000000" w:rsidRDefault="00000000">
            <w:pPr>
              <w:rPr>
                <w:rFonts w:ascii="Arial" w:eastAsia="Times New Roman" w:hAnsi="Arial" w:cs="Arial"/>
              </w:rPr>
            </w:pPr>
          </w:p>
        </w:tc>
      </w:tr>
      <w:tr w:rsidR="00000000" w14:paraId="5927A1F1" w14:textId="77777777">
        <w:tc>
          <w:tcPr>
            <w:tcW w:w="5000" w:type="pct"/>
            <w:vAlign w:val="center"/>
            <w:hideMark/>
          </w:tcPr>
          <w:p w14:paraId="5C241659" w14:textId="77777777" w:rsidR="00000000" w:rsidRDefault="00000000">
            <w:pPr>
              <w:rPr>
                <w:rFonts w:ascii="Arial" w:eastAsia="Times New Roman" w:hAnsi="Arial" w:cs="Arial"/>
              </w:rPr>
            </w:pPr>
            <w:r>
              <w:rPr>
                <w:rFonts w:ascii="Arial" w:eastAsia="Times New Roman" w:hAnsi="Arial" w:cs="Arial"/>
              </w:rPr>
              <w:br/>
              <w:t xml:space="preserve">|X| preemptori de rang III: proprietarii si/sau arendasii terenurilor agricole vecine cu terenul supus vanzarii, cu respectarea dispozitiilor prevazute la art. 4 alin. (2) si (4) din Legea nr. 17/2014, cu modificarile si completarile ulterioare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2EABEE1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F7A3AE8"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F32D523"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1C276720"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056B7A7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4D91244" w14:textId="77777777" w:rsidR="00000000" w:rsidRDefault="00000000">
                  <w:pPr>
                    <w:jc w:val="center"/>
                    <w:rPr>
                      <w:rFonts w:ascii="Arial" w:eastAsia="Times New Roman" w:hAnsi="Arial" w:cs="Arial"/>
                    </w:rPr>
                  </w:pPr>
                  <w:r>
                    <w:rPr>
                      <w:rFonts w:ascii="Arial" w:eastAsia="Times New Roman" w:hAnsi="Arial" w:cs="Arial"/>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669E797E" w14:textId="77777777" w:rsidR="00000000" w:rsidRDefault="00000000">
                  <w:pPr>
                    <w:jc w:val="center"/>
                    <w:rPr>
                      <w:rFonts w:ascii="Arial" w:eastAsia="Times New Roman" w:hAnsi="Arial" w:cs="Arial"/>
                    </w:rPr>
                  </w:pPr>
                  <w:r>
                    <w:rPr>
                      <w:rFonts w:ascii="Arial" w:eastAsia="Times New Roman" w:hAnsi="Arial" w:cs="Arial"/>
                    </w:rPr>
                    <w:t xml:space="preserve">Jugănaru Paul </w:t>
                  </w:r>
                </w:p>
              </w:tc>
              <w:tc>
                <w:tcPr>
                  <w:tcW w:w="0" w:type="auto"/>
                  <w:tcBorders>
                    <w:top w:val="outset" w:sz="6" w:space="0" w:color="auto"/>
                    <w:left w:val="outset" w:sz="6" w:space="0" w:color="auto"/>
                    <w:bottom w:val="outset" w:sz="6" w:space="0" w:color="auto"/>
                    <w:right w:val="outset" w:sz="6" w:space="0" w:color="auto"/>
                  </w:tcBorders>
                  <w:vAlign w:val="center"/>
                  <w:hideMark/>
                </w:tcPr>
                <w:p w14:paraId="68A7B8DA"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69F4820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746A11F" w14:textId="77777777" w:rsidR="00000000" w:rsidRDefault="00000000">
                  <w:pPr>
                    <w:jc w:val="center"/>
                    <w:rPr>
                      <w:rFonts w:ascii="Arial" w:eastAsia="Times New Roman" w:hAnsi="Arial" w:cs="Arial"/>
                    </w:rPr>
                  </w:pPr>
                  <w:r>
                    <w:rPr>
                      <w:rFonts w:ascii="Arial" w:eastAsia="Times New Roman" w:hAnsi="Arial" w:cs="Arial"/>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14:paraId="3B9FCCF9" w14:textId="77777777" w:rsidR="00000000" w:rsidRDefault="00000000">
                  <w:pPr>
                    <w:jc w:val="center"/>
                    <w:rPr>
                      <w:rFonts w:ascii="Arial" w:eastAsia="Times New Roman" w:hAnsi="Arial" w:cs="Arial"/>
                    </w:rPr>
                  </w:pPr>
                  <w:r>
                    <w:rPr>
                      <w:rFonts w:ascii="Arial" w:eastAsia="Times New Roman" w:hAnsi="Arial" w:cs="Arial"/>
                    </w:rPr>
                    <w:t xml:space="preserve">Roman Constantin </w:t>
                  </w:r>
                </w:p>
              </w:tc>
              <w:tc>
                <w:tcPr>
                  <w:tcW w:w="0" w:type="auto"/>
                  <w:tcBorders>
                    <w:top w:val="outset" w:sz="6" w:space="0" w:color="auto"/>
                    <w:left w:val="outset" w:sz="6" w:space="0" w:color="auto"/>
                    <w:bottom w:val="outset" w:sz="6" w:space="0" w:color="auto"/>
                    <w:right w:val="outset" w:sz="6" w:space="0" w:color="auto"/>
                  </w:tcBorders>
                  <w:vAlign w:val="center"/>
                  <w:hideMark/>
                </w:tcPr>
                <w:p w14:paraId="7C873476"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42CDA5A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42E6891"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36E6AD3"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E050CED"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665800E8" w14:textId="77777777" w:rsidR="00000000" w:rsidRDefault="00000000">
            <w:pPr>
              <w:rPr>
                <w:rFonts w:ascii="Arial" w:eastAsia="Times New Roman" w:hAnsi="Arial" w:cs="Arial"/>
              </w:rPr>
            </w:pPr>
          </w:p>
        </w:tc>
      </w:tr>
      <w:tr w:rsidR="00000000" w14:paraId="1E36CE87" w14:textId="77777777">
        <w:tc>
          <w:tcPr>
            <w:tcW w:w="5000" w:type="pct"/>
            <w:vAlign w:val="center"/>
            <w:hideMark/>
          </w:tcPr>
          <w:p w14:paraId="607C7656"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4399701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1D4AEA4"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73C848B"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67B5C6D3"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37FC3CA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06DB0E4"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B27FDCF"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840C618"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62B03D91" w14:textId="77777777" w:rsidR="00000000" w:rsidRDefault="00000000">
            <w:pPr>
              <w:rPr>
                <w:rFonts w:ascii="Arial" w:eastAsia="Times New Roman" w:hAnsi="Arial" w:cs="Arial"/>
              </w:rPr>
            </w:pPr>
          </w:p>
        </w:tc>
      </w:tr>
      <w:tr w:rsidR="00000000" w14:paraId="3AA5B2B2" w14:textId="77777777">
        <w:tc>
          <w:tcPr>
            <w:tcW w:w="5000" w:type="pct"/>
            <w:vAlign w:val="center"/>
            <w:hideMark/>
          </w:tcPr>
          <w:p w14:paraId="379DC545" w14:textId="77777777" w:rsidR="00000000" w:rsidRDefault="00000000">
            <w:pPr>
              <w:rPr>
                <w:rFonts w:ascii="Arial" w:eastAsia="Times New Roman" w:hAnsi="Arial" w:cs="Arial"/>
              </w:rPr>
            </w:pPr>
            <w:r>
              <w:rPr>
                <w:rFonts w:ascii="Arial" w:eastAsia="Times New Roman" w:hAnsi="Arial" w:cs="Arial"/>
              </w:rPr>
              <w:br/>
              <w:t xml:space="preserve">|_| preemptori de rang V: Academia de Stiinte Agricole si Silvice "Gheorghe Ionescu-Sisesti" </w:t>
            </w:r>
            <w:r>
              <w:rPr>
                <w:rFonts w:ascii="Arial" w:eastAsia="Times New Roman" w:hAnsi="Arial" w:cs="Arial"/>
              </w:rPr>
              <w:lastRenderedPageBreak/>
              <w:t xml:space="preserve">si unitatile de cercetare-dezvoltare din domeniile agriculturii, silviculturii si industriei 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0856599A" w14:textId="77777777">
        <w:tc>
          <w:tcPr>
            <w:tcW w:w="5000" w:type="pct"/>
            <w:vAlign w:val="center"/>
            <w:hideMark/>
          </w:tcPr>
          <w:p w14:paraId="01C52D36" w14:textId="77777777" w:rsidR="00000000" w:rsidRDefault="00000000">
            <w:pPr>
              <w:rPr>
                <w:rFonts w:ascii="Arial" w:eastAsia="Times New Roman" w:hAnsi="Arial" w:cs="Arial"/>
              </w:rPr>
            </w:pPr>
            <w:r>
              <w:rPr>
                <w:rFonts w:ascii="Arial" w:eastAsia="Times New Roman" w:hAnsi="Arial" w:cs="Arial"/>
              </w:rPr>
              <w:lastRenderedPageBreak/>
              <w:br/>
              <w:t xml:space="preserve">|_| preemptori de rang VI: persoane fizice cu domiciliul/resedinta situat/situata in unitatile administrativ-teritoriale unde este amplasat terenul sau in unitatile administrativ-teritoriale vecine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3141E71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4641C3B"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F9BABFA"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62214431"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03EC556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84BA3C4"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8D66F72"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57E28B3"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1C948245" w14:textId="77777777" w:rsidR="00000000" w:rsidRDefault="00000000">
            <w:pPr>
              <w:rPr>
                <w:rFonts w:ascii="Arial" w:eastAsia="Times New Roman" w:hAnsi="Arial" w:cs="Arial"/>
              </w:rPr>
            </w:pPr>
          </w:p>
        </w:tc>
      </w:tr>
      <w:tr w:rsidR="00000000" w14:paraId="782A3849" w14:textId="77777777">
        <w:tc>
          <w:tcPr>
            <w:tcW w:w="5000" w:type="pct"/>
            <w:vAlign w:val="center"/>
            <w:hideMark/>
          </w:tcPr>
          <w:p w14:paraId="73B815D3"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06BE3372" w14:textId="77777777" w:rsidR="00000000" w:rsidRDefault="00000000">
      <w:pPr>
        <w:spacing w:after="240"/>
        <w:rPr>
          <w:rFonts w:ascii="Arial" w:eastAsia="Times New Roman" w:hAnsi="Arial" w:cs="Arial"/>
        </w:rPr>
      </w:pPr>
    </w:p>
    <w:tbl>
      <w:tblPr>
        <w:tblW w:w="5000" w:type="pct"/>
        <w:tblCellMar>
          <w:top w:w="15" w:type="dxa"/>
          <w:left w:w="15" w:type="dxa"/>
          <w:bottom w:w="15" w:type="dxa"/>
          <w:right w:w="15" w:type="dxa"/>
        </w:tblCellMar>
        <w:tblLook w:val="04A0" w:firstRow="1" w:lastRow="0" w:firstColumn="1" w:lastColumn="0" w:noHBand="0" w:noVBand="1"/>
      </w:tblPr>
      <w:tblGrid>
        <w:gridCol w:w="4945"/>
        <w:gridCol w:w="4945"/>
      </w:tblGrid>
      <w:tr w:rsidR="00000000" w14:paraId="02CD9F86" w14:textId="77777777">
        <w:tc>
          <w:tcPr>
            <w:tcW w:w="2500" w:type="pct"/>
            <w:vAlign w:val="center"/>
            <w:hideMark/>
          </w:tcPr>
          <w:p w14:paraId="49C857AF" w14:textId="77777777" w:rsidR="00000000" w:rsidRDefault="00000000">
            <w:pPr>
              <w:jc w:val="center"/>
              <w:rPr>
                <w:rFonts w:ascii="Arial" w:eastAsia="Times New Roman" w:hAnsi="Arial" w:cs="Arial"/>
              </w:rPr>
            </w:pPr>
            <w:r>
              <w:rPr>
                <w:rFonts w:ascii="Arial" w:eastAsia="Times New Roman" w:hAnsi="Arial" w:cs="Arial"/>
              </w:rPr>
              <w:t xml:space="preserve">PRIMAR </w:t>
            </w:r>
          </w:p>
        </w:tc>
        <w:tc>
          <w:tcPr>
            <w:tcW w:w="2500" w:type="pct"/>
            <w:vAlign w:val="center"/>
            <w:hideMark/>
          </w:tcPr>
          <w:p w14:paraId="25D8A20D" w14:textId="77777777" w:rsidR="00000000" w:rsidRDefault="00000000">
            <w:pPr>
              <w:jc w:val="center"/>
              <w:rPr>
                <w:rFonts w:ascii="Arial" w:eastAsia="Times New Roman" w:hAnsi="Arial" w:cs="Arial"/>
              </w:rPr>
            </w:pPr>
            <w:r>
              <w:rPr>
                <w:rFonts w:ascii="Arial" w:eastAsia="Times New Roman" w:hAnsi="Arial" w:cs="Arial"/>
              </w:rPr>
              <w:t xml:space="preserve">SECRETAR GENERAL </w:t>
            </w:r>
          </w:p>
        </w:tc>
      </w:tr>
      <w:tr w:rsidR="00000000" w14:paraId="60FCA05B" w14:textId="77777777">
        <w:tc>
          <w:tcPr>
            <w:tcW w:w="2500" w:type="pct"/>
            <w:hideMark/>
          </w:tcPr>
          <w:p w14:paraId="256D8025" w14:textId="77777777" w:rsidR="00000000" w:rsidRDefault="00000000">
            <w:pPr>
              <w:jc w:val="center"/>
              <w:rPr>
                <w:rFonts w:ascii="Arial" w:eastAsia="Times New Roman" w:hAnsi="Arial" w:cs="Arial"/>
              </w:rPr>
            </w:pPr>
            <w:r>
              <w:rPr>
                <w:rFonts w:ascii="Arial" w:eastAsia="Times New Roman" w:hAnsi="Arial" w:cs="Arial"/>
              </w:rPr>
              <w:t xml:space="preserve">Tăbărana Vică </w:t>
            </w:r>
          </w:p>
        </w:tc>
        <w:tc>
          <w:tcPr>
            <w:tcW w:w="0" w:type="auto"/>
            <w:vAlign w:val="center"/>
            <w:hideMark/>
          </w:tcPr>
          <w:p w14:paraId="74D9C237" w14:textId="77777777" w:rsidR="00000000" w:rsidRDefault="00000000">
            <w:pPr>
              <w:jc w:val="center"/>
              <w:rPr>
                <w:rFonts w:ascii="Arial" w:eastAsia="Times New Roman" w:hAnsi="Arial" w:cs="Arial"/>
              </w:rPr>
            </w:pPr>
            <w:r>
              <w:rPr>
                <w:rFonts w:ascii="Arial" w:eastAsia="Times New Roman" w:hAnsi="Arial" w:cs="Arial"/>
              </w:rPr>
              <w:t xml:space="preserve">Tăbărana Florin </w:t>
            </w:r>
          </w:p>
        </w:tc>
      </w:tr>
    </w:tbl>
    <w:p w14:paraId="56A09DF2" w14:textId="77777777" w:rsidR="001A37FC" w:rsidRDefault="001A37FC">
      <w:pPr>
        <w:rPr>
          <w:rFonts w:eastAsia="Times New Roman"/>
        </w:rPr>
      </w:pPr>
    </w:p>
    <w:sectPr w:rsidR="001A37FC">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05329F"/>
    <w:rsid w:val="0005329F"/>
    <w:rsid w:val="000C3E8F"/>
    <w:rsid w:val="001A37F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A25F01"/>
  <w15:chartTrackingRefBased/>
  <w15:docId w15:val="{06059D33-3C34-4943-8E48-04ADDA33F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564</Words>
  <Characters>3275</Characters>
  <Application>Microsoft Office Word</Application>
  <DocSecurity>0</DocSecurity>
  <Lines>27</Lines>
  <Paragraphs>7</Paragraphs>
  <ScaleCrop>false</ScaleCrop>
  <Company/>
  <LinksUpToDate>false</LinksUpToDate>
  <CharactersWithSpaces>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Lista preemptori</dc:title>
  <dc:subject/>
  <dc:creator>FLORIN TĂBĂRANA</dc:creator>
  <cp:keywords/>
  <dc:description/>
  <cp:lastModifiedBy>FLORIN TĂBĂRANA</cp:lastModifiedBy>
  <cp:revision>2</cp:revision>
  <cp:lastPrinted>2026-04-15T12:23:00Z</cp:lastPrinted>
  <dcterms:created xsi:type="dcterms:W3CDTF">2026-04-15T12:23:00Z</dcterms:created>
  <dcterms:modified xsi:type="dcterms:W3CDTF">2026-04-15T12:23:00Z</dcterms:modified>
</cp:coreProperties>
</file>