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0BFA9B7E" w14:textId="77777777">
        <w:trPr>
          <w:tblCellSpacing w:w="15" w:type="dxa"/>
        </w:trPr>
        <w:tc>
          <w:tcPr>
            <w:tcW w:w="2500" w:type="pct"/>
            <w:hideMark/>
          </w:tcPr>
          <w:p w14:paraId="1C2EB17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465A2999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355C2E62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82BDA23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2C6C2BE3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7F2FFBE2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DC657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2DD42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328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19.02.2026 </w:t>
            </w:r>
          </w:p>
        </w:tc>
      </w:tr>
    </w:tbl>
    <w:p w14:paraId="6EDEFDA4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B83E1C8" w14:textId="77777777">
        <w:tc>
          <w:tcPr>
            <w:tcW w:w="0" w:type="auto"/>
            <w:vAlign w:val="center"/>
            <w:hideMark/>
          </w:tcPr>
          <w:p w14:paraId="7BB5762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0F1AA381" w14:textId="77777777">
        <w:tc>
          <w:tcPr>
            <w:tcW w:w="0" w:type="auto"/>
            <w:vAlign w:val="center"/>
            <w:hideMark/>
          </w:tcPr>
          <w:p w14:paraId="0D79A77A" w14:textId="099D7A4A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19.02.2026 , in urma constatarii derularii etapei procedurale privind exercitarea dreptului de preemptiune, privind oferta de vanzare nr. 328 din 09.12.2025 a terenului agricol situat in extravilanul orasului/comunei MOSTENI, tarlaua 36 , parcela 29 , categoria de folosinta arabil , identificat prin nr. cadastral 26, si numar carte funciara 26, in suprafata de 1.0850 ha, reprezentand cota-parte 1/2, judetul TELEORMAN, depusa de Bărăscu Ioana, CNP </w:t>
            </w:r>
            <w:r w:rsidR="00C41B6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C41B6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Slavu Dumitru, CNP </w:t>
            </w:r>
            <w:r w:rsidR="00C41B6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C41B6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26, nr. cadastral 26, suprafata 1.0850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328 din 09.12.2025 , a ofertei de vanzare nr. 328 din 09.12.2025 pentru terenul agricol in suprafata de 1.0850 ha, depusa de Bărăscu Ioana, CNP </w:t>
            </w:r>
            <w:r w:rsidR="00C41B62">
              <w:rPr>
                <w:rFonts w:ascii="Arial" w:eastAsia="Times New Roman" w:hAnsi="Arial" w:cs="Arial"/>
              </w:rPr>
              <w:t>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C41B6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Slavu Dumitru, CNP </w:t>
            </w:r>
            <w:r w:rsidR="00C41B6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C41B6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328 din 09.12.2025 si afisarea ofertei de vanzare la sediul primariei MOSTENI, in data de 09.12.2025;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328 din 09.12.2025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19.02.2026, potentialii cumparatori, </w:t>
            </w:r>
            <w:r>
              <w:rPr>
                <w:rFonts w:ascii="Arial" w:eastAsia="Times New Roman" w:hAnsi="Arial" w:cs="Arial"/>
              </w:rPr>
              <w:lastRenderedPageBreak/>
              <w:t xml:space="preserve">persoane fizice sau juridice, pot depune la primarie o cerere de inregistrare a ofertei de cumparare, insotita de documentele justificative prevazute la art. 8 alin. (2) si (3) din normele metodologice, pana la data 19.03.2026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19.02.2026 </w:t>
            </w:r>
          </w:p>
        </w:tc>
      </w:tr>
    </w:tbl>
    <w:p w14:paraId="0BFF377A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6D0814A9" w14:textId="77777777">
        <w:tc>
          <w:tcPr>
            <w:tcW w:w="0" w:type="auto"/>
            <w:gridSpan w:val="2"/>
            <w:hideMark/>
          </w:tcPr>
          <w:p w14:paraId="58FFEBD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249AB00F" w14:textId="77777777">
        <w:tc>
          <w:tcPr>
            <w:tcW w:w="0" w:type="auto"/>
            <w:gridSpan w:val="2"/>
            <w:hideMark/>
          </w:tcPr>
          <w:p w14:paraId="6A0D8B0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6A2D8169" w14:textId="77777777">
        <w:tc>
          <w:tcPr>
            <w:tcW w:w="0" w:type="auto"/>
            <w:gridSpan w:val="2"/>
            <w:hideMark/>
          </w:tcPr>
          <w:p w14:paraId="5D60EB3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43984F38" w14:textId="77777777">
        <w:tc>
          <w:tcPr>
            <w:tcW w:w="2500" w:type="pct"/>
            <w:hideMark/>
          </w:tcPr>
          <w:p w14:paraId="6ECA9BD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6DC898B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51C8A268" w14:textId="77777777">
        <w:tc>
          <w:tcPr>
            <w:tcW w:w="2500" w:type="pct"/>
            <w:hideMark/>
          </w:tcPr>
          <w:p w14:paraId="4523F8F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10135C4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190B3E9C" w14:textId="77777777" w:rsidR="000E4960" w:rsidRDefault="000E4960">
      <w:pPr>
        <w:rPr>
          <w:rFonts w:eastAsia="Times New Roman"/>
        </w:rPr>
      </w:pPr>
    </w:p>
    <w:sectPr w:rsidR="000E4960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B62"/>
    <w:rsid w:val="000E4960"/>
    <w:rsid w:val="001E057E"/>
    <w:rsid w:val="00C4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24D5E6"/>
  <w15:chartTrackingRefBased/>
  <w15:docId w15:val="{B86960BF-0A43-440B-82F9-4184F1D3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 TĂBĂRANA</dc:creator>
  <cp:keywords/>
  <dc:description/>
  <cp:lastModifiedBy>FLORIN TĂBĂRANA</cp:lastModifiedBy>
  <cp:revision>2</cp:revision>
  <cp:lastPrinted>2026-02-24T06:49:00Z</cp:lastPrinted>
  <dcterms:created xsi:type="dcterms:W3CDTF">2026-02-24T06:49:00Z</dcterms:created>
  <dcterms:modified xsi:type="dcterms:W3CDTF">2026-02-24T06:49:00Z</dcterms:modified>
</cp:coreProperties>
</file>