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35ED5A91" w14:textId="77777777">
        <w:tc>
          <w:tcPr>
            <w:tcW w:w="0" w:type="auto"/>
            <w:vAlign w:val="center"/>
            <w:hideMark/>
          </w:tcPr>
          <w:p w14:paraId="57ECE3D6" w14:textId="77777777" w:rsidR="00000000" w:rsidRDefault="0026297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4DBBB290" w14:textId="77777777">
        <w:tc>
          <w:tcPr>
            <w:tcW w:w="0" w:type="auto"/>
            <w:vAlign w:val="center"/>
            <w:hideMark/>
          </w:tcPr>
          <w:p w14:paraId="6DB82DA3" w14:textId="77777777" w:rsidR="00000000" w:rsidRDefault="0026297A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34BE0AF7" w14:textId="77777777" w:rsidR="00000000" w:rsidRDefault="0026297A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587008C0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B77899" w14:textId="77777777" w:rsidR="00000000" w:rsidRDefault="0026297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9A81BE" w14:textId="77777777" w:rsidR="00000000" w:rsidRDefault="0026297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317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25.11.2025 </w:t>
            </w:r>
          </w:p>
        </w:tc>
      </w:tr>
    </w:tbl>
    <w:p w14:paraId="5D0C8677" w14:textId="77777777" w:rsidR="00000000" w:rsidRDefault="0026297A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4B4E4912" w14:textId="77777777">
        <w:tc>
          <w:tcPr>
            <w:tcW w:w="0" w:type="auto"/>
            <w:vAlign w:val="center"/>
            <w:hideMark/>
          </w:tcPr>
          <w:p w14:paraId="448F5F78" w14:textId="77777777" w:rsidR="00000000" w:rsidRDefault="0026297A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25102371" w14:textId="77777777">
        <w:tc>
          <w:tcPr>
            <w:tcW w:w="0" w:type="auto"/>
            <w:vAlign w:val="center"/>
            <w:hideMark/>
          </w:tcPr>
          <w:p w14:paraId="15562683" w14:textId="77777777" w:rsidR="00000000" w:rsidRDefault="0026297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t>In temeiul art. 6 alin. (6) din Legea nr. 17/2014 privind unele masuri de reglementare a vanzarii terenurilor agricole situate in extravilan si de modificare a Legii nr. 268/2001 privind privatizarea societatilor ce detin in administrare terenuri proprieta</w:t>
            </w:r>
            <w:r>
              <w:rPr>
                <w:rFonts w:ascii="Arial" w:eastAsia="Times New Roman" w:hAnsi="Arial" w:cs="Arial"/>
              </w:rPr>
              <w:t>te publica si privata a statului cu destinatie agricola si infiintarea Agentiei Domeniilor Statului, cu modificarile si completarile ulterioare, prin prezenta se aduce la cunostinta Bălănică Nicolae, CNP ..................... , nr ..........(**), in calita</w:t>
            </w:r>
            <w:r>
              <w:rPr>
                <w:rFonts w:ascii="Arial" w:eastAsia="Times New Roman" w:hAnsi="Arial" w:cs="Arial"/>
              </w:rPr>
              <w:t xml:space="preserve">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t xml:space="preserve">, Oferta de vanzare nr 317 din data de 25.11.2025 , depusa de SC ARGO COM SRL privind terenul agricol situat in extravilan in suprafata de 1.0000 ha, reprezentand cota-parte </w:t>
            </w:r>
            <w:r>
              <w:rPr>
                <w:rFonts w:ascii="Arial" w:eastAsia="Times New Roman" w:hAnsi="Arial" w:cs="Arial"/>
              </w:rPr>
              <w:t xml:space="preserve">1/1, numar cadastral 23119, nr carte funciara 23119 , nr tarla 14 , nr parcela 289 , categorie de folosinta arabil , la pretul de 16148.0 lei MOSTENI, afisata in data de 25.11.2025 la sediul/site-ul Primariei MOSTENI, judetul TELEORMAN </w:t>
            </w:r>
          </w:p>
        </w:tc>
      </w:tr>
    </w:tbl>
    <w:p w14:paraId="772C7433" w14:textId="77777777" w:rsidR="00000000" w:rsidRDefault="0026297A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6E63C418" w14:textId="77777777">
        <w:tc>
          <w:tcPr>
            <w:tcW w:w="5000" w:type="pct"/>
            <w:vAlign w:val="center"/>
            <w:hideMark/>
          </w:tcPr>
          <w:p w14:paraId="7F72B3AC" w14:textId="77777777" w:rsidR="00000000" w:rsidRDefault="0026297A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7429EA00" w14:textId="77777777">
        <w:tc>
          <w:tcPr>
            <w:tcW w:w="0" w:type="auto"/>
            <w:vAlign w:val="center"/>
            <w:hideMark/>
          </w:tcPr>
          <w:p w14:paraId="0466BB3E" w14:textId="77777777" w:rsidR="00000000" w:rsidRDefault="0026297A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Tăbăran</w:t>
            </w:r>
            <w:r>
              <w:rPr>
                <w:rFonts w:ascii="Arial" w:eastAsia="Times New Roman" w:hAnsi="Arial" w:cs="Arial"/>
              </w:rPr>
              <w:t xml:space="preserve">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16B81666" w14:textId="77777777">
        <w:tc>
          <w:tcPr>
            <w:tcW w:w="5000" w:type="pct"/>
            <w:vAlign w:val="center"/>
            <w:hideMark/>
          </w:tcPr>
          <w:p w14:paraId="0702EFD9" w14:textId="77777777" w:rsidR="00000000" w:rsidRDefault="0026297A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4854F8B8" w14:textId="77777777">
        <w:tc>
          <w:tcPr>
            <w:tcW w:w="0" w:type="auto"/>
            <w:vAlign w:val="center"/>
            <w:hideMark/>
          </w:tcPr>
          <w:p w14:paraId="2F40143B" w14:textId="77777777" w:rsidR="00000000" w:rsidRDefault="0026297A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077ED5CF" w14:textId="77777777">
        <w:tc>
          <w:tcPr>
            <w:tcW w:w="0" w:type="auto"/>
            <w:vAlign w:val="center"/>
            <w:hideMark/>
          </w:tcPr>
          <w:p w14:paraId="7ED68A26" w14:textId="77777777" w:rsidR="00000000" w:rsidRDefault="0026297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27DD1F5F" w14:textId="77777777" w:rsidR="0026297A" w:rsidRDefault="0026297A">
      <w:pPr>
        <w:rPr>
          <w:rFonts w:eastAsia="Times New Roman"/>
        </w:rPr>
      </w:pPr>
    </w:p>
    <w:sectPr w:rsidR="0026297A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F14"/>
    <w:rsid w:val="0026297A"/>
    <w:rsid w:val="0094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5CDE66"/>
  <w15:chartTrackingRefBased/>
  <w15:docId w15:val="{BCD49D4A-8AC2-4B29-BF10-5BF70FAC5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florintabarana@gmail.com</dc:creator>
  <cp:keywords/>
  <dc:description/>
  <cp:lastModifiedBy>florintabarana@gmail.com</cp:lastModifiedBy>
  <cp:revision>2</cp:revision>
  <cp:lastPrinted>2025-11-25T14:25:00Z</cp:lastPrinted>
  <dcterms:created xsi:type="dcterms:W3CDTF">2025-11-25T14:26:00Z</dcterms:created>
  <dcterms:modified xsi:type="dcterms:W3CDTF">2025-11-25T14:26:00Z</dcterms:modified>
</cp:coreProperties>
</file>